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spacing w:after="0" w:before="0" w:lineRule="auto"/>
        <w:jc w:val="center"/>
        <w:rPr>
          <w:b w:val="1"/>
          <w:color w:val="000000"/>
          <w:sz w:val="32"/>
          <w:szCs w:val="32"/>
        </w:rPr>
      </w:pPr>
      <w:r w:rsidDel="00000000" w:rsidR="00000000" w:rsidRPr="00000000">
        <w:rPr>
          <w:b w:val="1"/>
          <w:color w:val="000000"/>
          <w:sz w:val="32"/>
          <w:szCs w:val="32"/>
          <w:rtl w:val="0"/>
        </w:rPr>
        <w:t xml:space="preserve">Sprint Planning Meeting Minutes (3-21-2022)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Start Time: &lt; 7:00 p.m.&gt;</w:t>
      </w:r>
    </w:p>
    <w:p w:rsidR="00000000" w:rsidDel="00000000" w:rsidP="00000000" w:rsidRDefault="00000000" w:rsidRPr="00000000" w14:paraId="00000004">
      <w:pPr>
        <w:spacing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End Time: &lt; 7:30 p.m.&gt;</w:t>
      </w:r>
    </w:p>
    <w:tbl>
      <w:tblPr>
        <w:tblStyle w:val="Table1"/>
        <w:tblW w:w="8926.0" w:type="dxa"/>
        <w:jc w:val="left"/>
        <w:tblInd w:w="0.0" w:type="dxa"/>
        <w:tblBorders>
          <w:top w:color="9cc3e5" w:space="0" w:sz="4" w:val="single"/>
          <w:left w:color="9cc3e5" w:space="0" w:sz="4" w:val="single"/>
          <w:bottom w:color="9cc3e5" w:space="0" w:sz="4" w:val="single"/>
          <w:right w:color="9cc3e5" w:space="0" w:sz="4" w:val="single"/>
          <w:insideH w:color="9cc3e5" w:space="0" w:sz="4" w:val="single"/>
          <w:insideV w:color="9cc3e5" w:space="0" w:sz="4" w:val="single"/>
        </w:tblBorders>
        <w:tblLayout w:type="fixed"/>
        <w:tblLook w:val="04A0"/>
      </w:tblPr>
      <w:tblGrid>
        <w:gridCol w:w="4439"/>
        <w:gridCol w:w="4487"/>
        <w:tblGridChange w:id="0">
          <w:tblGrid>
            <w:gridCol w:w="4439"/>
            <w:gridCol w:w="4487"/>
          </w:tblGrid>
        </w:tblGridChange>
      </w:tblGrid>
      <w:tr>
        <w:trPr>
          <w:cantSplit w:val="0"/>
          <w:tblHeader w:val="0"/>
        </w:trPr>
        <w:tc>
          <w:tcPr/>
          <w:p w:rsidR="00000000" w:rsidDel="00000000" w:rsidP="00000000" w:rsidRDefault="00000000" w:rsidRPr="00000000" w14:paraId="00000005">
            <w:pPr>
              <w:rPr>
                <w:color w:val="000000"/>
              </w:rPr>
            </w:pPr>
            <w:r w:rsidDel="00000000" w:rsidR="00000000" w:rsidRPr="00000000">
              <w:rPr>
                <w:color w:val="000000"/>
                <w:rtl w:val="0"/>
              </w:rPr>
              <w:t xml:space="preserve">Attendees</w:t>
            </w:r>
          </w:p>
        </w:tc>
        <w:tc>
          <w:tcPr/>
          <w:p w:rsidR="00000000" w:rsidDel="00000000" w:rsidP="00000000" w:rsidRDefault="00000000" w:rsidRPr="00000000" w14:paraId="00000006">
            <w:pPr>
              <w:rPr>
                <w:color w:val="000000"/>
              </w:rPr>
            </w:pPr>
            <w:r w:rsidDel="00000000" w:rsidR="00000000" w:rsidRPr="00000000">
              <w:rPr>
                <w:color w:val="000000"/>
                <w:rtl w:val="0"/>
              </w:rPr>
              <w:t xml:space="preserve">Status (Present/Absent)</w:t>
            </w:r>
          </w:p>
        </w:tc>
      </w:tr>
      <w:tr>
        <w:trPr>
          <w:cantSplit w:val="0"/>
          <w:trHeight w:val="395" w:hRule="atLeast"/>
          <w:tblHeader w:val="0"/>
        </w:trPr>
        <w:tc>
          <w:tcPr/>
          <w:p w:rsidR="00000000" w:rsidDel="00000000" w:rsidP="00000000" w:rsidRDefault="00000000" w:rsidRPr="00000000" w14:paraId="00000007">
            <w:pPr>
              <w:rPr>
                <w:b w:val="0"/>
                <w:color w:val="000000"/>
              </w:rPr>
            </w:pPr>
            <w:r w:rsidDel="00000000" w:rsidR="00000000" w:rsidRPr="00000000">
              <w:rPr>
                <w:b w:val="0"/>
                <w:color w:val="000000"/>
                <w:rtl w:val="0"/>
              </w:rPr>
              <w:t xml:space="preserve">Bryan Simmons</w:t>
            </w:r>
          </w:p>
        </w:tc>
        <w:tc>
          <w:tcPr/>
          <w:p w:rsidR="00000000" w:rsidDel="00000000" w:rsidP="00000000" w:rsidRDefault="00000000" w:rsidRPr="00000000" w14:paraId="00000008">
            <w:pPr>
              <w:ind w:left="10" w:hanging="20"/>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09">
            <w:pPr>
              <w:rPr>
                <w:b w:val="0"/>
                <w:color w:val="000000"/>
              </w:rPr>
            </w:pPr>
            <w:r w:rsidDel="00000000" w:rsidR="00000000" w:rsidRPr="00000000">
              <w:rPr>
                <w:b w:val="0"/>
                <w:color w:val="000000"/>
                <w:rtl w:val="0"/>
              </w:rPr>
              <w:t xml:space="preserve">Ian Agrela De Freites</w:t>
            </w:r>
          </w:p>
        </w:tc>
        <w:tc>
          <w:tcPr/>
          <w:p w:rsidR="00000000" w:rsidDel="00000000" w:rsidP="00000000" w:rsidRDefault="00000000" w:rsidRPr="00000000" w14:paraId="0000000A">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B">
            <w:pPr>
              <w:rPr>
                <w:b w:val="0"/>
                <w:color w:val="000000"/>
              </w:rPr>
            </w:pPr>
            <w:r w:rsidDel="00000000" w:rsidR="00000000" w:rsidRPr="00000000">
              <w:rPr>
                <w:b w:val="0"/>
                <w:color w:val="000000"/>
                <w:rtl w:val="0"/>
              </w:rPr>
              <w:t xml:space="preserve">Yaohua Hu</w:t>
            </w:r>
          </w:p>
        </w:tc>
        <w:tc>
          <w:tcPr/>
          <w:p w:rsidR="00000000" w:rsidDel="00000000" w:rsidP="00000000" w:rsidRDefault="00000000" w:rsidRPr="00000000" w14:paraId="0000000C">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D">
            <w:pPr>
              <w:rPr>
                <w:b w:val="0"/>
                <w:color w:val="000000"/>
              </w:rPr>
            </w:pPr>
            <w:r w:rsidDel="00000000" w:rsidR="00000000" w:rsidRPr="00000000">
              <w:rPr>
                <w:b w:val="0"/>
                <w:color w:val="000000"/>
                <w:rtl w:val="0"/>
              </w:rPr>
              <w:t xml:space="preserve">Brendan Wojtczak</w:t>
            </w:r>
          </w:p>
        </w:tc>
        <w:tc>
          <w:tcPr/>
          <w:p w:rsidR="00000000" w:rsidDel="00000000" w:rsidP="00000000" w:rsidRDefault="00000000" w:rsidRPr="00000000" w14:paraId="0000000E">
            <w:pPr>
              <w:ind w:left="10" w:hanging="20"/>
              <w:rPr>
                <w:b w:val="1"/>
                <w:color w:val="000000"/>
              </w:rPr>
            </w:pPr>
            <w:r w:rsidDel="00000000" w:rsidR="00000000" w:rsidRPr="00000000">
              <w:rPr>
                <w:b w:val="1"/>
                <w:color w:val="000000"/>
                <w:rtl w:val="0"/>
              </w:rPr>
              <w:t xml:space="preserve">Present</w:t>
            </w:r>
          </w:p>
        </w:tc>
      </w:tr>
      <w:tr>
        <w:trPr>
          <w:cantSplit w:val="0"/>
          <w:trHeight w:val="440" w:hRule="atLeast"/>
          <w:tblHeader w:val="0"/>
        </w:trPr>
        <w:tc>
          <w:tcPr/>
          <w:p w:rsidR="00000000" w:rsidDel="00000000" w:rsidP="00000000" w:rsidRDefault="00000000" w:rsidRPr="00000000" w14:paraId="0000000F">
            <w:pPr>
              <w:rPr>
                <w:b w:val="0"/>
                <w:color w:val="000000"/>
              </w:rPr>
            </w:pPr>
            <w:r w:rsidDel="00000000" w:rsidR="00000000" w:rsidRPr="00000000">
              <w:rPr>
                <w:b w:val="0"/>
                <w:color w:val="000000"/>
                <w:rtl w:val="0"/>
              </w:rPr>
              <w:t xml:space="preserve">Sebastian Duenas</w:t>
            </w:r>
          </w:p>
        </w:tc>
        <w:tc>
          <w:tcPr/>
          <w:p w:rsidR="00000000" w:rsidDel="00000000" w:rsidP="00000000" w:rsidRDefault="00000000" w:rsidRPr="00000000" w14:paraId="00000010">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1">
            <w:pPr>
              <w:rPr>
                <w:b w:val="0"/>
                <w:color w:val="000000"/>
              </w:rPr>
            </w:pPr>
            <w:r w:rsidDel="00000000" w:rsidR="00000000" w:rsidRPr="00000000">
              <w:rPr>
                <w:b w:val="0"/>
                <w:color w:val="000000"/>
                <w:rtl w:val="0"/>
              </w:rPr>
              <w:t xml:space="preserve">Alwahab Mohammad</w:t>
            </w:r>
          </w:p>
        </w:tc>
        <w:tc>
          <w:tcPr/>
          <w:p w:rsidR="00000000" w:rsidDel="00000000" w:rsidP="00000000" w:rsidRDefault="00000000" w:rsidRPr="00000000" w14:paraId="00000012">
            <w:pPr>
              <w:ind w:left="10" w:hanging="20"/>
              <w:rPr>
                <w:b w:val="1"/>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3">
            <w:pPr>
              <w:rPr>
                <w:b w:val="0"/>
                <w:color w:val="000000"/>
              </w:rPr>
            </w:pPr>
            <w:r w:rsidDel="00000000" w:rsidR="00000000" w:rsidRPr="00000000">
              <w:rPr>
                <w:b w:val="0"/>
                <w:color w:val="000000"/>
                <w:rtl w:val="0"/>
              </w:rPr>
              <w:t xml:space="preserve">Daniel Riquelme  Rebollar</w:t>
            </w:r>
          </w:p>
        </w:tc>
        <w:tc>
          <w:tcPr/>
          <w:p w:rsidR="00000000" w:rsidDel="00000000" w:rsidP="00000000" w:rsidRDefault="00000000" w:rsidRPr="00000000" w14:paraId="00000014">
            <w:pPr>
              <w:ind w:left="10" w:hanging="20"/>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5">
            <w:pPr>
              <w:rPr>
                <w:b w:val="0"/>
                <w:color w:val="000000"/>
              </w:rPr>
            </w:pPr>
            <w:r w:rsidDel="00000000" w:rsidR="00000000" w:rsidRPr="00000000">
              <w:rPr>
                <w:b w:val="0"/>
                <w:color w:val="000000"/>
                <w:rtl w:val="0"/>
              </w:rPr>
              <w:t xml:space="preserve">Blake Prieto</w:t>
            </w:r>
          </w:p>
        </w:tc>
        <w:tc>
          <w:tcPr/>
          <w:p w:rsidR="00000000" w:rsidDel="00000000" w:rsidP="00000000" w:rsidRDefault="00000000" w:rsidRPr="00000000" w14:paraId="00000016">
            <w:pPr>
              <w:ind w:left="10" w:hanging="20"/>
              <w:rPr>
                <w:color w:val="000000"/>
              </w:rPr>
            </w:pP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7">
            <w:pPr>
              <w:rPr>
                <w:b w:val="0"/>
                <w:color w:val="000000"/>
              </w:rPr>
            </w:pPr>
            <w:r w:rsidDel="00000000" w:rsidR="00000000" w:rsidRPr="00000000">
              <w:rPr>
                <w:b w:val="0"/>
                <w:color w:val="000000"/>
                <w:rtl w:val="0"/>
              </w:rPr>
              <w:t xml:space="preserve"> Ivan Rosyaykin</w:t>
            </w:r>
          </w:p>
        </w:tc>
        <w:tc>
          <w:tcPr/>
          <w:p w:rsidR="00000000" w:rsidDel="00000000" w:rsidP="00000000" w:rsidRDefault="00000000" w:rsidRPr="00000000" w14:paraId="00000018">
            <w:pPr>
              <w:ind w:left="10" w:hanging="20"/>
              <w:rPr>
                <w:color w:val="000000"/>
              </w:rPr>
            </w:pPr>
            <w:r w:rsidDel="00000000" w:rsidR="00000000" w:rsidRPr="00000000">
              <w:rPr>
                <w:b w:val="1"/>
                <w:color w:val="000000"/>
                <w:rtl w:val="0"/>
              </w:rPr>
              <w:t xml:space="preserve">Present</w:t>
            </w:r>
            <w:r w:rsidDel="00000000" w:rsidR="00000000" w:rsidRPr="00000000">
              <w:rPr>
                <w:rtl w:val="0"/>
              </w:rPr>
            </w:r>
          </w:p>
        </w:tc>
      </w:tr>
      <w:tr>
        <w:trPr>
          <w:cantSplit w:val="0"/>
          <w:trHeight w:val="440" w:hRule="atLeast"/>
          <w:tblHeader w:val="0"/>
        </w:trPr>
        <w:tc>
          <w:tcPr/>
          <w:p w:rsidR="00000000" w:rsidDel="00000000" w:rsidP="00000000" w:rsidRDefault="00000000" w:rsidRPr="00000000" w14:paraId="00000019">
            <w:pPr>
              <w:rPr>
                <w:b w:val="0"/>
                <w:color w:val="000000"/>
              </w:rPr>
            </w:pPr>
            <w:r w:rsidDel="00000000" w:rsidR="00000000" w:rsidRPr="00000000">
              <w:rPr>
                <w:b w:val="0"/>
                <w:color w:val="000000"/>
                <w:rtl w:val="0"/>
              </w:rPr>
              <w:t xml:space="preserve">Ricardo Tacconi</w:t>
            </w:r>
          </w:p>
        </w:tc>
        <w:tc>
          <w:tcPr/>
          <w:p w:rsidR="00000000" w:rsidDel="00000000" w:rsidP="00000000" w:rsidRDefault="00000000" w:rsidRPr="00000000" w14:paraId="0000001A">
            <w:pPr>
              <w:ind w:left="10" w:hanging="20"/>
              <w:rPr>
                <w:color w:val="000000"/>
              </w:rPr>
            </w:pPr>
            <w:r w:rsidDel="00000000" w:rsidR="00000000" w:rsidRPr="00000000">
              <w:rPr>
                <w:b w:val="1"/>
                <w:color w:val="000000"/>
                <w:rtl w:val="0"/>
              </w:rPr>
              <w:t xml:space="preserve">Present</w:t>
            </w:r>
            <w:r w:rsidDel="00000000" w:rsidR="00000000" w:rsidRPr="00000000">
              <w:rPr>
                <w:rtl w:val="0"/>
              </w:rPr>
            </w:r>
          </w:p>
        </w:tc>
      </w:tr>
    </w:tbl>
    <w:p w:rsidR="00000000" w:rsidDel="00000000" w:rsidP="00000000" w:rsidRDefault="00000000" w:rsidRPr="00000000" w14:paraId="0000001B">
      <w:pPr>
        <w:spacing w:after="4" w:line="298" w:lineRule="auto"/>
        <w:ind w:right="2132"/>
        <w:rPr>
          <w:rFonts w:ascii="Arial" w:cs="Arial" w:eastAsia="Arial" w:hAnsi="Arial"/>
        </w:rPr>
      </w:pPr>
      <w:r w:rsidDel="00000000" w:rsidR="00000000" w:rsidRPr="00000000">
        <w:rPr>
          <w:rtl w:val="0"/>
        </w:rPr>
      </w:r>
    </w:p>
    <w:p w:rsidR="00000000" w:rsidDel="00000000" w:rsidP="00000000" w:rsidRDefault="00000000" w:rsidRPr="00000000" w14:paraId="0000001C">
      <w:pPr>
        <w:pBdr>
          <w:bottom w:color="000000" w:space="1" w:sz="12" w:val="single"/>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rPr>
      </w:pPr>
      <w:r w:rsidDel="00000000" w:rsidR="00000000" w:rsidRPr="00000000">
        <w:rPr>
          <w:rFonts w:ascii="Arial" w:cs="Arial" w:eastAsia="Arial" w:hAnsi="Arial"/>
          <w:b w:val="1"/>
          <w:rtl w:val="0"/>
        </w:rPr>
        <w:t xml:space="preserve">Meeting Notes: </w:t>
      </w:r>
    </w:p>
    <w:p w:rsidR="00000000" w:rsidDel="00000000" w:rsidP="00000000" w:rsidRDefault="00000000" w:rsidRPr="00000000" w14:paraId="0000001F">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20">
      <w:pPr>
        <w:numPr>
          <w:ilvl w:val="0"/>
          <w:numId w:val="2"/>
        </w:numPr>
        <w:spacing w:after="0" w:line="276" w:lineRule="auto"/>
        <w:ind w:left="720" w:hanging="360"/>
        <w:rPr>
          <w:rFonts w:ascii="Arial" w:cs="Arial" w:eastAsia="Arial" w:hAnsi="Arial"/>
        </w:rPr>
      </w:pPr>
      <w:r w:rsidDel="00000000" w:rsidR="00000000" w:rsidRPr="00000000">
        <w:rPr>
          <w:rFonts w:ascii="Arial" w:cs="Arial" w:eastAsia="Arial" w:hAnsi="Arial"/>
          <w:rtl w:val="0"/>
        </w:rPr>
        <w:t xml:space="preserve">We changed the structure for the Jira board by splitting the user stories into smaller tasks. This should allow for better flow of the project and better participation from the whole team.</w:t>
      </w:r>
    </w:p>
    <w:p w:rsidR="00000000" w:rsidDel="00000000" w:rsidP="00000000" w:rsidRDefault="00000000" w:rsidRPr="00000000" w14:paraId="00000021">
      <w:pPr>
        <w:numPr>
          <w:ilvl w:val="0"/>
          <w:numId w:val="2"/>
        </w:numPr>
        <w:spacing w:after="0" w:line="276" w:lineRule="auto"/>
        <w:ind w:left="720" w:hanging="360"/>
        <w:rPr>
          <w:rFonts w:ascii="Arial" w:cs="Arial" w:eastAsia="Arial" w:hAnsi="Arial"/>
          <w:u w:val="none"/>
        </w:rPr>
      </w:pPr>
      <w:r w:rsidDel="00000000" w:rsidR="00000000" w:rsidRPr="00000000">
        <w:rPr>
          <w:rFonts w:ascii="Arial" w:cs="Arial" w:eastAsia="Arial" w:hAnsi="Arial"/>
          <w:rtl w:val="0"/>
        </w:rPr>
        <w:t xml:space="preserve">We assigned a single team member responsible for the QA process. This should allow for a quicker review process.</w:t>
      </w:r>
    </w:p>
    <w:p w:rsidR="00000000" w:rsidDel="00000000" w:rsidP="00000000" w:rsidRDefault="00000000" w:rsidRPr="00000000" w14:paraId="00000022">
      <w:pPr>
        <w:pBdr>
          <w:bottom w:color="000000" w:space="1" w:sz="12" w:val="single"/>
        </w:pBd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3">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4">
      <w:pPr>
        <w:spacing w:after="0" w:line="276" w:lineRule="auto"/>
        <w:rPr>
          <w:rFonts w:ascii="Arial" w:cs="Arial" w:eastAsia="Arial" w:hAnsi="Arial"/>
        </w:rPr>
      </w:pPr>
      <w:r w:rsidDel="00000000" w:rsidR="00000000" w:rsidRPr="00000000">
        <w:rPr>
          <w:rFonts w:ascii="Arial" w:cs="Arial" w:eastAsia="Arial" w:hAnsi="Arial"/>
          <w:rtl w:val="0"/>
        </w:rPr>
        <w:t xml:space="preserve">After discussion, it was decided that the team would spend this sprint working on the following user stories:</w:t>
      </w:r>
    </w:p>
    <w:p w:rsidR="00000000" w:rsidDel="00000000" w:rsidP="00000000" w:rsidRDefault="00000000" w:rsidRPr="00000000" w14:paraId="00000025">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26">
      <w:pPr>
        <w:numPr>
          <w:ilvl w:val="0"/>
          <w:numId w:val="1"/>
        </w:numPr>
        <w:spacing w:after="0" w:afterAutospacing="0" w:line="298" w:lineRule="auto"/>
        <w:ind w:left="720" w:right="2132" w:hanging="360"/>
        <w:rPr>
          <w:rFonts w:ascii="Arial" w:cs="Arial" w:eastAsia="Arial" w:hAnsi="Arial"/>
          <w:u w:val="none"/>
        </w:rPr>
      </w:pPr>
      <w:r w:rsidDel="00000000" w:rsidR="00000000" w:rsidRPr="00000000">
        <w:rPr>
          <w:rFonts w:ascii="Arial" w:cs="Arial" w:eastAsia="Arial" w:hAnsi="Arial"/>
          <w:rtl w:val="0"/>
        </w:rPr>
        <w:t xml:space="preserve">Design data structure for EventID key attributes</w:t>
      </w:r>
    </w:p>
    <w:p w:rsidR="00000000" w:rsidDel="00000000" w:rsidP="00000000" w:rsidRDefault="00000000" w:rsidRPr="00000000" w14:paraId="00000027">
      <w:pPr>
        <w:numPr>
          <w:ilvl w:val="0"/>
          <w:numId w:val="1"/>
        </w:numPr>
        <w:spacing w:after="0" w:afterAutospacing="0" w:line="298" w:lineRule="auto"/>
        <w:ind w:left="720" w:right="2132" w:hanging="360"/>
        <w:rPr>
          <w:rFonts w:ascii="Arial" w:cs="Arial" w:eastAsia="Arial" w:hAnsi="Arial"/>
          <w:u w:val="none"/>
        </w:rPr>
      </w:pPr>
      <w:r w:rsidDel="00000000" w:rsidR="00000000" w:rsidRPr="00000000">
        <w:rPr>
          <w:rFonts w:ascii="Arial" w:cs="Arial" w:eastAsia="Arial" w:hAnsi="Arial"/>
          <w:rtl w:val="0"/>
        </w:rPr>
        <w:t xml:space="preserve">Identify key attributes for all 26 Event IDs</w:t>
      </w:r>
    </w:p>
    <w:p w:rsidR="00000000" w:rsidDel="00000000" w:rsidP="00000000" w:rsidRDefault="00000000" w:rsidRPr="00000000" w14:paraId="00000028">
      <w:pPr>
        <w:numPr>
          <w:ilvl w:val="0"/>
          <w:numId w:val="1"/>
        </w:numPr>
        <w:spacing w:after="4" w:line="298" w:lineRule="auto"/>
        <w:ind w:left="720" w:right="2132" w:hanging="360"/>
        <w:rPr>
          <w:rFonts w:ascii="Arial" w:cs="Arial" w:eastAsia="Arial" w:hAnsi="Arial"/>
          <w:u w:val="none"/>
        </w:rPr>
      </w:pPr>
      <w:r w:rsidDel="00000000" w:rsidR="00000000" w:rsidRPr="00000000">
        <w:rPr>
          <w:rFonts w:ascii="Arial" w:cs="Arial" w:eastAsia="Arial" w:hAnsi="Arial"/>
          <w:rtl w:val="0"/>
        </w:rPr>
        <w:t xml:space="preserve">QA all work for Sprint 5</w:t>
      </w:r>
    </w:p>
    <w:p w:rsidR="00000000" w:rsidDel="00000000" w:rsidP="00000000" w:rsidRDefault="00000000" w:rsidRPr="00000000" w14:paraId="00000029">
      <w:pPr>
        <w:spacing w:after="4" w:line="298" w:lineRule="auto"/>
        <w:ind w:left="345" w:right="2132" w:hanging="360"/>
        <w:rPr>
          <w:rFonts w:ascii="Arial" w:cs="Arial" w:eastAsia="Arial" w:hAnsi="Arial"/>
        </w:rPr>
      </w:pPr>
      <w:r w:rsidDel="00000000" w:rsidR="00000000" w:rsidRPr="00000000">
        <w:rPr>
          <w:rtl w:val="0"/>
        </w:rPr>
      </w:r>
    </w:p>
    <w:p w:rsidR="00000000" w:rsidDel="00000000" w:rsidP="00000000" w:rsidRDefault="00000000" w:rsidRPr="00000000" w14:paraId="0000002A">
      <w:pPr>
        <w:spacing w:after="4" w:line="298" w:lineRule="auto"/>
        <w:ind w:left="345" w:right="2132" w:hanging="360"/>
        <w:rPr>
          <w:rFonts w:ascii="Arial" w:cs="Arial" w:eastAsia="Arial" w:hAnsi="Arial"/>
        </w:rPr>
      </w:pPr>
      <w:r w:rsidDel="00000000" w:rsidR="00000000" w:rsidRPr="00000000">
        <w:rPr>
          <w:rtl w:val="0"/>
        </w:rPr>
      </w:r>
    </w:p>
    <w:sectPr>
      <w:pgSz w:h="15840" w:w="12240" w:orient="portrait"/>
      <w:pgMar w:bottom="1440" w:top="1440" w:left="1440" w:right="186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320" w:line="276"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color w:val="000000"/>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unhideWhenUsed w:val="1"/>
    <w:qFormat w:val="1"/>
    <w:pPr>
      <w:keepNext w:val="1"/>
      <w:keepLines w:val="1"/>
      <w:spacing w:after="80" w:before="360"/>
      <w:outlineLvl w:val="1"/>
    </w:pPr>
    <w:rPr>
      <w:b w:val="1"/>
      <w:sz w:val="36"/>
      <w:szCs w:val="36"/>
    </w:rPr>
  </w:style>
  <w:style w:type="paragraph" w:styleId="Heading3">
    <w:name w:val="heading 3"/>
    <w:basedOn w:val="Normal"/>
    <w:next w:val="Normal"/>
    <w:link w:val="Heading3Char"/>
    <w:uiPriority w:val="9"/>
    <w:unhideWhenUsed w:val="1"/>
    <w:qFormat w:val="1"/>
    <w:rsid w:val="00CF7F8E"/>
    <w:pPr>
      <w:keepNext w:val="1"/>
      <w:keepLines w:val="1"/>
      <w:spacing w:after="80" w:before="320" w:line="276" w:lineRule="auto"/>
      <w:outlineLvl w:val="2"/>
    </w:pPr>
    <w:rPr>
      <w:rFonts w:ascii="Arial" w:cs="Arial" w:eastAsia="Arial" w:hAnsi="Arial"/>
      <w:color w:val="434343"/>
      <w:sz w:val="28"/>
      <w:szCs w:val="28"/>
      <w:lang w:val="en"/>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GridTable6Colorful-Accent5">
    <w:name w:val="Grid Table 6 Colorful Accent 5"/>
    <w:basedOn w:val="TableNormal"/>
    <w:uiPriority w:val="51"/>
    <w:rsid w:val="00CF7F8E"/>
    <w:pPr>
      <w:spacing w:after="0" w:line="240" w:lineRule="auto"/>
    </w:pPr>
    <w:rPr>
      <w:rFonts w:ascii="Arial" w:cs="Arial" w:eastAsia="Arial" w:hAnsi="Arial"/>
      <w:color w:val="2e74b5" w:themeColor="accent5" w:themeShade="0000BF"/>
      <w:lang w:val="en"/>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character" w:styleId="Heading3Char" w:customStyle="1">
    <w:name w:val="Heading 3 Char"/>
    <w:basedOn w:val="DefaultParagraphFont"/>
    <w:link w:val="Heading3"/>
    <w:uiPriority w:val="9"/>
    <w:rsid w:val="00CF7F8E"/>
    <w:rPr>
      <w:rFonts w:ascii="Arial" w:cs="Arial" w:eastAsia="Arial" w:hAnsi="Arial"/>
      <w:color w:val="434343"/>
      <w:sz w:val="28"/>
      <w:szCs w:val="28"/>
      <w:lang w:val="e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0"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1"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table" w:styleId="a2" w:customStyle="1">
    <w:basedOn w:val="TableNormal"/>
    <w:pPr>
      <w:spacing w:after="0" w:line="240" w:lineRule="auto"/>
    </w:pPr>
    <w:rPr>
      <w:rFonts w:ascii="Arial" w:cs="Arial" w:eastAsia="Arial" w:hAnsi="Arial"/>
      <w:color w:val="2e75b5"/>
    </w:rPr>
    <w:tblPr>
      <w:tblStyleRowBandSize w:val="1"/>
      <w:tblStyleColBandSize w:val="1"/>
    </w:tblPr>
    <w:tblStylePr w:type="firstRow">
      <w:rPr>
        <w:b w:val="1"/>
      </w:rPr>
      <w:tblPr/>
      <w:tcPr>
        <w:tcBorders>
          <w:bottom w:color="9cc3e5" w:space="0" w:sz="12" w:val="single"/>
        </w:tcBorders>
      </w:tcPr>
    </w:tblStylePr>
    <w:tblStylePr w:type="lastRow">
      <w:rPr>
        <w:b w:val="1"/>
      </w:rPr>
      <w:tblPr/>
      <w:tcPr>
        <w:tcBorders>
          <w:top w:color="9cc3e5" w:space="0" w:sz="4" w:val="single"/>
        </w:tcBorders>
      </w:tcPr>
    </w:tblStylePr>
    <w:tblStylePr w:type="firstCol">
      <w:rPr>
        <w:b w:val="1"/>
      </w:rPr>
    </w:tblStylePr>
    <w:tblStylePr w:type="lastCol">
      <w:rPr>
        <w:b w:val="1"/>
      </w:rPr>
    </w:tblStylePr>
    <w:tblStylePr w:type="band1Vert">
      <w:tblPr/>
      <w:tcPr>
        <w:shd w:color="auto" w:fill="deebf6" w:val="clear"/>
      </w:tcPr>
    </w:tblStylePr>
    <w:tblStylePr w:type="band1Horz">
      <w:tblPr/>
      <w:tcPr>
        <w:shd w:color="auto" w:fill="deebf6"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Arial" w:cs="Arial" w:eastAsia="Arial" w:hAnsi="Arial"/>
      <w:color w:val="2e75b5"/>
    </w:rPr>
    <w:tblPr>
      <w:tblStyleRowBandSize w:val="1"/>
      <w:tblStyleColBandSize w:val="1"/>
      <w:tblCellMar>
        <w:top w:w="0.0" w:type="dxa"/>
        <w:left w:w="108.0" w:type="dxa"/>
        <w:bottom w:w="0.0" w:type="dxa"/>
        <w:right w:w="108.0" w:type="dxa"/>
      </w:tblCellMar>
    </w:tblPr>
    <w:tblStylePr w:type="band1Horz">
      <w:tcPr>
        <w:shd w:fill="deebf6" w:val="clear"/>
      </w:tcPr>
    </w:tblStylePr>
    <w:tblStylePr w:type="band1Vert">
      <w:tcPr>
        <w:shd w:fill="deebf6" w:val="clear"/>
      </w:tcPr>
    </w:tblStylePr>
    <w:tblStylePr w:type="firstCol">
      <w:rPr>
        <w:b w:val="1"/>
      </w:rPr>
    </w:tblStylePr>
    <w:tblStylePr w:type="firstRow">
      <w:rPr>
        <w:b w:val="1"/>
      </w:rPr>
      <w:tcPr>
        <w:tcBorders>
          <w:bottom w:color="9cc3e5" w:space="0" w:sz="12" w:val="single"/>
        </w:tcBorders>
      </w:tcPr>
    </w:tblStylePr>
    <w:tblStylePr w:type="lastCol">
      <w:rPr>
        <w:b w:val="1"/>
      </w:rPr>
    </w:tblStylePr>
    <w:tblStylePr w:type="lastRow">
      <w:rPr>
        <w:b w:val="1"/>
      </w:rPr>
      <w:tcPr>
        <w:tcBorders>
          <w:top w:color="9cc3e5" w:space="0" w:sz="4" w:val="single"/>
        </w:tcBorders>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1HvWcDAEdJjVaWiuR6JQCZIiCw==">AMUW2mVSUxrzHNqedGqiZQTZ3ytE8sapRdMTl4cb1JsnfmENy0eW03axVajKNidtukeByRSlI/C2TXyjLZBsUS3Bjhu/lGxyIkx0rhNwi8GsYtMqlcMLSlM=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2021-08-30T22:29:00Z</dcterms:created>
  <dc:creator>Leopoldo Rios</dc:creator>
</cp:coreProperties>
</file>